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BD" w:rsidRPr="00F346BD" w:rsidRDefault="00F346BD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29.11.2019Г.№55</w:t>
      </w:r>
    </w:p>
    <w:p w:rsidR="002B62CF" w:rsidRPr="00F346BD" w:rsidRDefault="002B62CF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2B62CF" w:rsidRPr="00F346BD" w:rsidRDefault="002B62CF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ИРКУТСКАЯ  ОБЛАСТЬ</w:t>
      </w:r>
    </w:p>
    <w:p w:rsidR="002B62CF" w:rsidRPr="00F346BD" w:rsidRDefault="002B62CF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ЖИГАЛОВСКИЙ  РАЙОН</w:t>
      </w:r>
    </w:p>
    <w:p w:rsidR="00F346BD" w:rsidRPr="00F346BD" w:rsidRDefault="00F346BD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РУДОВСКОЕ МУНИЦИПАЛЬНОЕ ОБРАЗОВАНИЕ</w:t>
      </w:r>
    </w:p>
    <w:p w:rsidR="002B62CF" w:rsidRPr="00F346BD" w:rsidRDefault="002B62CF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ДУМА</w:t>
      </w:r>
    </w:p>
    <w:p w:rsidR="002B62CF" w:rsidRPr="00F346BD" w:rsidRDefault="002B62CF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РЕШЕНИЕ</w:t>
      </w:r>
    </w:p>
    <w:p w:rsidR="00F346BD" w:rsidRPr="00F346BD" w:rsidRDefault="00F346BD" w:rsidP="00F346BD">
      <w:pPr>
        <w:jc w:val="center"/>
        <w:rPr>
          <w:rFonts w:ascii="Arial" w:hAnsi="Arial" w:cs="Arial"/>
          <w:b/>
          <w:sz w:val="32"/>
          <w:szCs w:val="32"/>
        </w:rPr>
      </w:pPr>
    </w:p>
    <w:p w:rsidR="002B62CF" w:rsidRPr="00F346BD" w:rsidRDefault="00F346BD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ОБ УТВЕРЖДЕНИИ «ПОЛОЖЕНИЯ ОБ ОПЛАТЕ</w:t>
      </w:r>
    </w:p>
    <w:p w:rsidR="002B62CF" w:rsidRPr="00F346BD" w:rsidRDefault="00F346BD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ТРУДА МУНИЦИПАЛЬНЫХ СЛУЖАЩИХ</w:t>
      </w:r>
    </w:p>
    <w:p w:rsidR="002B62CF" w:rsidRPr="00F346BD" w:rsidRDefault="00F346BD" w:rsidP="00F346BD">
      <w:pPr>
        <w:jc w:val="center"/>
        <w:rPr>
          <w:rFonts w:ascii="Arial" w:hAnsi="Arial" w:cs="Arial"/>
          <w:b/>
          <w:sz w:val="32"/>
          <w:szCs w:val="32"/>
        </w:rPr>
      </w:pPr>
      <w:r w:rsidRPr="00F346BD">
        <w:rPr>
          <w:rFonts w:ascii="Arial" w:hAnsi="Arial" w:cs="Arial"/>
          <w:b/>
          <w:sz w:val="32"/>
          <w:szCs w:val="32"/>
        </w:rPr>
        <w:t>РУДОВСКОГО МУНИЦИПАЛЬНОГО ОБРАЗОВАНИЯ</w:t>
      </w:r>
      <w:r w:rsidR="002B62CF" w:rsidRPr="00F346BD">
        <w:rPr>
          <w:rFonts w:ascii="Arial" w:hAnsi="Arial" w:cs="Arial"/>
          <w:b/>
          <w:sz w:val="32"/>
          <w:szCs w:val="32"/>
        </w:rPr>
        <w:t>»</w:t>
      </w:r>
    </w:p>
    <w:p w:rsidR="002B62CF" w:rsidRPr="00F346BD" w:rsidRDefault="002B62CF" w:rsidP="00F346BD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AD48A8" w:rsidRPr="00F346BD" w:rsidRDefault="00AD48A8" w:rsidP="00AD48A8">
      <w:pPr>
        <w:pStyle w:val="1"/>
        <w:ind w:firstLine="708"/>
        <w:jc w:val="both"/>
        <w:rPr>
          <w:rFonts w:cs="Arial"/>
          <w:b w:val="0"/>
          <w:color w:val="000000" w:themeColor="text1"/>
        </w:rPr>
      </w:pPr>
      <w:bookmarkStart w:id="0" w:name="sub_555"/>
      <w:proofErr w:type="gramStart"/>
      <w:r w:rsidRPr="00F346BD">
        <w:rPr>
          <w:rFonts w:cs="Arial"/>
          <w:b w:val="0"/>
          <w:color w:val="000000" w:themeColor="text1"/>
        </w:rPr>
        <w:t>В соответствии со статьями 5,22  Федерального закона от 2 марта 2007 года №25-ФЗ «О муниципальной службе в Российской Федерации», статьей 10 Закона Иркутской области от 15 октября 2007 года №88-оз «Об отдельных вопросах муниципальной службы в Иркутской области», Указа Губернатора  Иркутской области от 14 марта 2019 года № 52-уг «Об увеличении (индексации) размеров окладов месячного денежного содержания государственных гражданских служащих Иркутской</w:t>
      </w:r>
      <w:proofErr w:type="gramEnd"/>
      <w:r w:rsidRPr="00F346BD">
        <w:rPr>
          <w:rFonts w:cs="Arial"/>
          <w:b w:val="0"/>
          <w:color w:val="000000" w:themeColor="text1"/>
        </w:rPr>
        <w:t xml:space="preserve"> области», руководствуясь Уставом Рудовского муниципального образования, Дума Рудовского муниципального образования </w:t>
      </w:r>
    </w:p>
    <w:p w:rsidR="002B62CF" w:rsidRDefault="002B62CF" w:rsidP="002B62CF">
      <w:pPr>
        <w:ind w:firstLine="720"/>
        <w:jc w:val="both"/>
      </w:pPr>
    </w:p>
    <w:p w:rsidR="002B62CF" w:rsidRPr="00F346BD" w:rsidRDefault="002B62CF" w:rsidP="00F346BD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F346BD">
        <w:rPr>
          <w:rFonts w:ascii="Arial" w:hAnsi="Arial" w:cs="Arial"/>
          <w:b/>
          <w:sz w:val="28"/>
          <w:szCs w:val="28"/>
        </w:rPr>
        <w:t>РЕШИЛА:</w:t>
      </w:r>
    </w:p>
    <w:p w:rsidR="002B62CF" w:rsidRPr="00F346BD" w:rsidRDefault="002B62CF" w:rsidP="00F346BD">
      <w:pPr>
        <w:ind w:firstLine="720"/>
        <w:jc w:val="center"/>
        <w:rPr>
          <w:rFonts w:ascii="Arial" w:hAnsi="Arial" w:cs="Arial"/>
          <w:sz w:val="28"/>
          <w:szCs w:val="28"/>
        </w:rPr>
      </w:pP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1" w:name="sub_1"/>
      <w:bookmarkEnd w:id="0"/>
      <w:r w:rsidRPr="00F346BD">
        <w:rPr>
          <w:rFonts w:ascii="Arial" w:hAnsi="Arial" w:cs="Arial"/>
        </w:rPr>
        <w:t>1. Утвердить Положение об условиях оплаты труда муниципальных служащих</w:t>
      </w:r>
      <w:r w:rsidR="00AD48A8" w:rsidRPr="00F346BD">
        <w:rPr>
          <w:rFonts w:ascii="Arial" w:hAnsi="Arial" w:cs="Arial"/>
        </w:rPr>
        <w:t xml:space="preserve"> Рудовского</w:t>
      </w:r>
      <w:r w:rsidRPr="00F346BD">
        <w:rPr>
          <w:rFonts w:ascii="Arial" w:hAnsi="Arial" w:cs="Arial"/>
        </w:rPr>
        <w:t xml:space="preserve"> муниципального образования (Прилагается)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2" w:name="sub_2"/>
      <w:bookmarkEnd w:id="1"/>
      <w:r w:rsidRPr="00F346BD">
        <w:rPr>
          <w:rFonts w:ascii="Arial" w:hAnsi="Arial" w:cs="Arial"/>
        </w:rPr>
        <w:t>2. Фонд оплаты труда муниципальных служащих муниципального образования формировать в соответствии с настоящим решением.</w:t>
      </w:r>
    </w:p>
    <w:p w:rsidR="002B62CF" w:rsidRPr="00F346BD" w:rsidRDefault="002B62CF" w:rsidP="002B62CF">
      <w:pPr>
        <w:jc w:val="both"/>
        <w:rPr>
          <w:rFonts w:ascii="Arial" w:hAnsi="Arial" w:cs="Arial"/>
        </w:rPr>
      </w:pPr>
      <w:bookmarkStart w:id="3" w:name="sub_3"/>
      <w:bookmarkEnd w:id="2"/>
      <w:r w:rsidRPr="00F346BD">
        <w:rPr>
          <w:rFonts w:ascii="Arial" w:hAnsi="Arial" w:cs="Arial"/>
        </w:rPr>
        <w:t xml:space="preserve">          3.Решение Думы от</w:t>
      </w:r>
      <w:r w:rsidR="00AD48A8" w:rsidRPr="00F346BD">
        <w:rPr>
          <w:rFonts w:ascii="Arial" w:hAnsi="Arial" w:cs="Arial"/>
        </w:rPr>
        <w:t xml:space="preserve"> 10.12.2012</w:t>
      </w:r>
      <w:r w:rsidRPr="00F346BD">
        <w:rPr>
          <w:rFonts w:ascii="Arial" w:hAnsi="Arial" w:cs="Arial"/>
        </w:rPr>
        <w:t xml:space="preserve"> г.</w:t>
      </w:r>
      <w:r w:rsidR="00AD48A8" w:rsidRPr="00F346BD">
        <w:rPr>
          <w:rFonts w:ascii="Arial" w:hAnsi="Arial" w:cs="Arial"/>
        </w:rPr>
        <w:t xml:space="preserve"> </w:t>
      </w:r>
      <w:r w:rsidRPr="00F346BD">
        <w:rPr>
          <w:rFonts w:ascii="Arial" w:hAnsi="Arial" w:cs="Arial"/>
        </w:rPr>
        <w:t xml:space="preserve">№ </w:t>
      </w:r>
      <w:r w:rsidR="00AD48A8" w:rsidRPr="00F346BD">
        <w:rPr>
          <w:rFonts w:ascii="Arial" w:hAnsi="Arial" w:cs="Arial"/>
        </w:rPr>
        <w:t>42</w:t>
      </w:r>
      <w:r w:rsidRPr="00F346BD">
        <w:rPr>
          <w:rFonts w:ascii="Arial" w:hAnsi="Arial" w:cs="Arial"/>
        </w:rPr>
        <w:t xml:space="preserve"> «Об утверждении Положения об оплате труда»</w:t>
      </w:r>
      <w:bookmarkStart w:id="4" w:name="sub_34"/>
      <w:bookmarkEnd w:id="3"/>
      <w:r w:rsidRPr="00F346BD">
        <w:rPr>
          <w:rFonts w:ascii="Arial" w:hAnsi="Arial" w:cs="Arial"/>
        </w:rPr>
        <w:t xml:space="preserve"> признать утратившим силу.</w:t>
      </w:r>
    </w:p>
    <w:p w:rsidR="002B62CF" w:rsidRPr="00F346BD" w:rsidRDefault="002B62CF" w:rsidP="002B62CF">
      <w:pPr>
        <w:jc w:val="both"/>
        <w:rPr>
          <w:rFonts w:ascii="Arial" w:hAnsi="Arial" w:cs="Arial"/>
        </w:rPr>
      </w:pPr>
      <w:bookmarkStart w:id="5" w:name="sub_4"/>
      <w:bookmarkEnd w:id="4"/>
      <w:r w:rsidRPr="00F346BD">
        <w:rPr>
          <w:rFonts w:ascii="Arial" w:hAnsi="Arial" w:cs="Arial"/>
        </w:rPr>
        <w:t xml:space="preserve">         4. Настоящее решение  опубликовать в «Рудовском Вестнике»</w:t>
      </w:r>
      <w:bookmarkStart w:id="6" w:name="sub_5"/>
      <w:bookmarkEnd w:id="5"/>
      <w:r w:rsidR="00AD48A8" w:rsidRPr="00F346BD">
        <w:rPr>
          <w:rFonts w:ascii="Arial" w:hAnsi="Arial" w:cs="Arial"/>
        </w:rPr>
        <w:t xml:space="preserve"> и сети интернет.</w:t>
      </w:r>
      <w:r w:rsidRPr="00F346BD">
        <w:rPr>
          <w:rFonts w:ascii="Arial" w:hAnsi="Arial" w:cs="Arial"/>
        </w:rPr>
        <w:t xml:space="preserve"> </w:t>
      </w:r>
      <w:r w:rsidR="004C7C9B" w:rsidRPr="00F346BD">
        <w:rPr>
          <w:rFonts w:ascii="Arial" w:hAnsi="Arial" w:cs="Arial"/>
        </w:rPr>
        <w:t>Вступает в силу с 01 декабря 2019 г.</w:t>
      </w:r>
    </w:p>
    <w:p w:rsidR="002B62CF" w:rsidRPr="00F346BD" w:rsidRDefault="002B62CF" w:rsidP="002B62CF">
      <w:pPr>
        <w:jc w:val="both"/>
        <w:rPr>
          <w:rFonts w:ascii="Arial" w:hAnsi="Arial" w:cs="Arial"/>
        </w:rPr>
      </w:pPr>
      <w:bookmarkStart w:id="7" w:name="sub_6"/>
      <w:bookmarkEnd w:id="6"/>
      <w:r w:rsidRPr="00F346BD">
        <w:rPr>
          <w:rFonts w:ascii="Arial" w:hAnsi="Arial" w:cs="Arial"/>
        </w:rPr>
        <w:t xml:space="preserve">         5. Контроль исполнения данного решения возложить на ведущего специалиста</w:t>
      </w:r>
      <w:r w:rsidR="00AD48A8" w:rsidRPr="00F346BD">
        <w:rPr>
          <w:rFonts w:ascii="Arial" w:hAnsi="Arial" w:cs="Arial"/>
        </w:rPr>
        <w:t>-эксперта</w:t>
      </w:r>
      <w:r w:rsidRPr="00F346BD">
        <w:rPr>
          <w:rFonts w:ascii="Arial" w:hAnsi="Arial" w:cs="Arial"/>
        </w:rPr>
        <w:t xml:space="preserve">  по финансам и налогам, анализу и прогнозированию, социально-экономическому развитию, управление муниципальным имуществом.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F346BD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Глава Рудовского </w:t>
      </w:r>
    </w:p>
    <w:p w:rsidR="00F346BD" w:rsidRPr="00F346BD" w:rsidRDefault="00AD48A8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муниципального образования                          </w:t>
      </w:r>
    </w:p>
    <w:p w:rsidR="002B62CF" w:rsidRPr="00F346BD" w:rsidRDefault="00AD48A8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М.А. </w:t>
      </w:r>
      <w:proofErr w:type="spellStart"/>
      <w:r w:rsidRPr="00F346BD">
        <w:rPr>
          <w:rFonts w:ascii="Arial" w:hAnsi="Arial" w:cs="Arial"/>
        </w:rPr>
        <w:t>Оскирко</w:t>
      </w:r>
      <w:proofErr w:type="spellEnd"/>
    </w:p>
    <w:bookmarkEnd w:id="7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 </w:t>
      </w:r>
    </w:p>
    <w:p w:rsidR="002B62CF" w:rsidRDefault="002B62CF" w:rsidP="002B62CF">
      <w:pPr>
        <w:ind w:firstLine="720"/>
        <w:jc w:val="both"/>
      </w:pPr>
    </w:p>
    <w:p w:rsidR="002B62CF" w:rsidRDefault="002B62CF" w:rsidP="002B62CF">
      <w:pPr>
        <w:ind w:firstLine="720"/>
        <w:jc w:val="both"/>
      </w:pPr>
    </w:p>
    <w:p w:rsidR="002B62CF" w:rsidRDefault="002B62CF" w:rsidP="002B62CF">
      <w:pPr>
        <w:ind w:firstLine="720"/>
        <w:jc w:val="both"/>
      </w:pPr>
    </w:p>
    <w:p w:rsidR="002B62CF" w:rsidRDefault="002B62CF" w:rsidP="002B62CF">
      <w:pPr>
        <w:ind w:firstLine="720"/>
        <w:jc w:val="both"/>
      </w:pPr>
    </w:p>
    <w:p w:rsidR="00AD48A8" w:rsidRDefault="00AD48A8" w:rsidP="002B62CF">
      <w:pPr>
        <w:ind w:firstLine="720"/>
        <w:jc w:val="both"/>
      </w:pPr>
    </w:p>
    <w:p w:rsidR="00AD48A8" w:rsidRDefault="00AD48A8" w:rsidP="002B62CF">
      <w:pPr>
        <w:ind w:firstLine="720"/>
        <w:jc w:val="both"/>
      </w:pPr>
    </w:p>
    <w:p w:rsidR="00AD48A8" w:rsidRDefault="00AD48A8" w:rsidP="002B62CF">
      <w:pPr>
        <w:ind w:firstLine="720"/>
        <w:jc w:val="both"/>
      </w:pPr>
    </w:p>
    <w:p w:rsidR="00AD48A8" w:rsidRDefault="00AD48A8" w:rsidP="002B62CF">
      <w:pPr>
        <w:ind w:firstLine="720"/>
        <w:jc w:val="both"/>
      </w:pPr>
    </w:p>
    <w:p w:rsidR="00756704" w:rsidRDefault="00756704" w:rsidP="002B62CF">
      <w:pPr>
        <w:ind w:firstLine="720"/>
        <w:jc w:val="both"/>
      </w:pPr>
    </w:p>
    <w:p w:rsidR="002B62CF" w:rsidRPr="00F346BD" w:rsidRDefault="00F346BD" w:rsidP="00F346BD">
      <w:pPr>
        <w:jc w:val="right"/>
        <w:rPr>
          <w:rFonts w:ascii="Courier New" w:hAnsi="Courier New" w:cs="Courier New"/>
          <w:sz w:val="22"/>
          <w:szCs w:val="22"/>
        </w:rPr>
      </w:pPr>
      <w:r>
        <w:t xml:space="preserve">                                                                                                                                      </w:t>
      </w:r>
      <w:r w:rsidR="002B62CF" w:rsidRPr="00F346BD">
        <w:rPr>
          <w:rStyle w:val="a5"/>
          <w:rFonts w:ascii="Courier New" w:hAnsi="Courier New" w:cs="Courier New"/>
          <w:b w:val="0"/>
          <w:bCs w:val="0"/>
          <w:sz w:val="22"/>
          <w:szCs w:val="22"/>
        </w:rPr>
        <w:t xml:space="preserve">Утверждено </w:t>
      </w:r>
    </w:p>
    <w:p w:rsidR="002B62CF" w:rsidRPr="00F346BD" w:rsidRDefault="002B62CF" w:rsidP="00F346BD">
      <w:pPr>
        <w:ind w:firstLine="698"/>
        <w:jc w:val="right"/>
        <w:rPr>
          <w:rStyle w:val="a5"/>
          <w:rFonts w:ascii="Courier New" w:hAnsi="Courier New" w:cs="Courier New"/>
          <w:bCs w:val="0"/>
          <w:sz w:val="22"/>
          <w:szCs w:val="22"/>
        </w:rPr>
      </w:pPr>
      <w:r w:rsidRPr="00F346BD">
        <w:rPr>
          <w:rStyle w:val="a5"/>
          <w:rFonts w:ascii="Courier New" w:hAnsi="Courier New" w:cs="Courier New"/>
          <w:b w:val="0"/>
          <w:bCs w:val="0"/>
          <w:color w:val="auto"/>
          <w:sz w:val="22"/>
          <w:szCs w:val="22"/>
        </w:rPr>
        <w:t xml:space="preserve"> Решением </w:t>
      </w:r>
      <w:r w:rsidRPr="00F346BD">
        <w:rPr>
          <w:rStyle w:val="a5"/>
          <w:rFonts w:ascii="Courier New" w:hAnsi="Courier New" w:cs="Courier New"/>
          <w:b w:val="0"/>
          <w:bCs w:val="0"/>
          <w:sz w:val="22"/>
          <w:szCs w:val="22"/>
        </w:rPr>
        <w:t>Думы</w:t>
      </w:r>
    </w:p>
    <w:p w:rsidR="002B62CF" w:rsidRPr="00F346BD" w:rsidRDefault="002B62CF" w:rsidP="00F346BD">
      <w:pPr>
        <w:ind w:firstLine="698"/>
        <w:jc w:val="right"/>
        <w:rPr>
          <w:rFonts w:ascii="Courier New" w:hAnsi="Courier New" w:cs="Courier New"/>
          <w:b/>
          <w:sz w:val="22"/>
          <w:szCs w:val="22"/>
        </w:rPr>
      </w:pPr>
      <w:r w:rsidRPr="00F346BD">
        <w:rPr>
          <w:rStyle w:val="a5"/>
          <w:rFonts w:ascii="Courier New" w:hAnsi="Courier New" w:cs="Courier New"/>
          <w:b w:val="0"/>
          <w:bCs w:val="0"/>
          <w:sz w:val="22"/>
          <w:szCs w:val="22"/>
        </w:rPr>
        <w:t>Рудовского сельского поселения</w:t>
      </w:r>
    </w:p>
    <w:p w:rsidR="002B62CF" w:rsidRPr="00F346BD" w:rsidRDefault="002B62CF" w:rsidP="00F346BD">
      <w:pPr>
        <w:ind w:firstLine="698"/>
        <w:jc w:val="right"/>
        <w:rPr>
          <w:rFonts w:ascii="Courier New" w:hAnsi="Courier New" w:cs="Courier New"/>
          <w:b/>
          <w:sz w:val="22"/>
          <w:szCs w:val="22"/>
        </w:rPr>
      </w:pPr>
      <w:r w:rsidRPr="00F346BD">
        <w:rPr>
          <w:rStyle w:val="a5"/>
          <w:rFonts w:ascii="Courier New" w:hAnsi="Courier New" w:cs="Courier New"/>
          <w:b w:val="0"/>
          <w:bCs w:val="0"/>
          <w:sz w:val="22"/>
          <w:szCs w:val="22"/>
        </w:rPr>
        <w:t xml:space="preserve">от </w:t>
      </w:r>
      <w:r w:rsidR="00AD48A8" w:rsidRPr="00F346BD">
        <w:rPr>
          <w:rStyle w:val="a5"/>
          <w:rFonts w:ascii="Courier New" w:hAnsi="Courier New" w:cs="Courier New"/>
          <w:b w:val="0"/>
          <w:bCs w:val="0"/>
          <w:sz w:val="22"/>
          <w:szCs w:val="22"/>
        </w:rPr>
        <w:t>29.11.2019 г. № 55</w:t>
      </w:r>
    </w:p>
    <w:p w:rsidR="002B62CF" w:rsidRDefault="002B62CF" w:rsidP="002B62CF">
      <w:pPr>
        <w:ind w:firstLine="720"/>
        <w:jc w:val="both"/>
      </w:pPr>
    </w:p>
    <w:p w:rsidR="002B62CF" w:rsidRPr="00F346BD" w:rsidRDefault="002B62CF" w:rsidP="002B62CF">
      <w:pPr>
        <w:pStyle w:val="1"/>
        <w:rPr>
          <w:rFonts w:cs="Arial"/>
          <w:color w:val="auto"/>
        </w:rPr>
      </w:pPr>
      <w:r w:rsidRPr="00F346BD">
        <w:rPr>
          <w:rFonts w:cs="Arial"/>
          <w:color w:val="auto"/>
        </w:rPr>
        <w:t>Положение</w:t>
      </w:r>
      <w:r w:rsidRPr="00F346BD">
        <w:rPr>
          <w:rFonts w:cs="Arial"/>
          <w:color w:val="auto"/>
        </w:rPr>
        <w:br/>
        <w:t>об условиях оплаты труда муниципальных служащих</w:t>
      </w:r>
      <w:r w:rsidRPr="00F346BD">
        <w:rPr>
          <w:rFonts w:cs="Arial"/>
          <w:color w:val="auto"/>
        </w:rPr>
        <w:br/>
        <w:t>Рудовского  муниципального образования (далее МО)</w:t>
      </w:r>
    </w:p>
    <w:p w:rsidR="002B62CF" w:rsidRPr="00F346BD" w:rsidRDefault="002B62CF" w:rsidP="002B62CF">
      <w:pPr>
        <w:pStyle w:val="1"/>
        <w:rPr>
          <w:rFonts w:cs="Arial"/>
          <w:color w:val="auto"/>
        </w:rPr>
      </w:pPr>
      <w:bookmarkStart w:id="8" w:name="sub_100"/>
      <w:r w:rsidRPr="00F346BD">
        <w:rPr>
          <w:rFonts w:cs="Arial"/>
          <w:color w:val="auto"/>
        </w:rPr>
        <w:t>1. Общие положения</w:t>
      </w:r>
    </w:p>
    <w:p w:rsidR="002B62CF" w:rsidRPr="00F346BD" w:rsidRDefault="002B62CF" w:rsidP="002B62CF">
      <w:pPr>
        <w:rPr>
          <w:rFonts w:ascii="Arial" w:hAnsi="Arial" w:cs="Arial"/>
        </w:rPr>
      </w:pPr>
    </w:p>
    <w:bookmarkEnd w:id="8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9" w:name="sub_11"/>
      <w:r w:rsidRPr="00F346BD">
        <w:rPr>
          <w:rFonts w:ascii="Arial" w:hAnsi="Arial" w:cs="Arial"/>
        </w:rPr>
        <w:t xml:space="preserve">1.1. </w:t>
      </w:r>
      <w:proofErr w:type="gramStart"/>
      <w:r w:rsidRPr="00F346BD">
        <w:rPr>
          <w:rFonts w:ascii="Arial" w:hAnsi="Arial" w:cs="Arial"/>
        </w:rPr>
        <w:t xml:space="preserve">Настоящее Положение разработано в соответствии с </w:t>
      </w:r>
      <w:hyperlink r:id="rId4" w:history="1">
        <w:r w:rsidRPr="00F346BD">
          <w:rPr>
            <w:rStyle w:val="a4"/>
            <w:rFonts w:ascii="Arial" w:hAnsi="Arial" w:cs="Arial"/>
            <w:color w:val="auto"/>
          </w:rPr>
          <w:t>Трудовым кодексом</w:t>
        </w:r>
      </w:hyperlink>
      <w:r w:rsidRPr="00F346BD">
        <w:rPr>
          <w:rFonts w:ascii="Arial" w:hAnsi="Arial" w:cs="Arial"/>
        </w:rPr>
        <w:t xml:space="preserve"> Российской Федерации, </w:t>
      </w:r>
      <w:hyperlink r:id="rId5" w:history="1">
        <w:r w:rsidRPr="00F346BD">
          <w:rPr>
            <w:rStyle w:val="a4"/>
            <w:rFonts w:ascii="Arial" w:hAnsi="Arial" w:cs="Arial"/>
            <w:color w:val="auto"/>
          </w:rPr>
          <w:t>ФЗ</w:t>
        </w:r>
      </w:hyperlink>
      <w:r w:rsidRPr="00F346BD">
        <w:rPr>
          <w:rFonts w:ascii="Arial" w:hAnsi="Arial" w:cs="Arial"/>
        </w:rPr>
        <w:t xml:space="preserve"> от 02.03.2007 N 25-ФЗ "О муниципальной службе в Российской Федерации", Законами Иркутской области от 15.10.2007 </w:t>
      </w:r>
      <w:hyperlink r:id="rId6" w:history="1">
        <w:r w:rsidRPr="00F346BD">
          <w:rPr>
            <w:rStyle w:val="a4"/>
            <w:rFonts w:ascii="Arial" w:hAnsi="Arial" w:cs="Arial"/>
            <w:color w:val="auto"/>
          </w:rPr>
          <w:t>N 88-оз</w:t>
        </w:r>
      </w:hyperlink>
      <w:r w:rsidRPr="00F346BD">
        <w:rPr>
          <w:rFonts w:ascii="Arial" w:hAnsi="Arial" w:cs="Arial"/>
        </w:rPr>
        <w:t xml:space="preserve"> "Об отдельных вопросах муниципальной службы в Иркутской области", от 15.10.2007 </w:t>
      </w:r>
      <w:hyperlink r:id="rId7" w:history="1">
        <w:r w:rsidRPr="00F346BD">
          <w:rPr>
            <w:rStyle w:val="a4"/>
            <w:rFonts w:ascii="Arial" w:hAnsi="Arial" w:cs="Arial"/>
            <w:color w:val="auto"/>
          </w:rPr>
          <w:t>N 89-оз</w:t>
        </w:r>
      </w:hyperlink>
      <w:r w:rsidRPr="00F346BD">
        <w:rPr>
          <w:rFonts w:ascii="Arial" w:hAnsi="Arial" w:cs="Arial"/>
        </w:rPr>
        <w:t xml:space="preserve">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</w:t>
      </w:r>
      <w:proofErr w:type="gramEnd"/>
      <w:r w:rsidRPr="00F346BD">
        <w:rPr>
          <w:rFonts w:ascii="Arial" w:hAnsi="Arial" w:cs="Arial"/>
        </w:rPr>
        <w:t xml:space="preserve">,  </w:t>
      </w:r>
      <w:proofErr w:type="gramStart"/>
      <w:r w:rsidRPr="00F346BD">
        <w:rPr>
          <w:rFonts w:ascii="Arial" w:hAnsi="Arial" w:cs="Arial"/>
        </w:rPr>
        <w:t xml:space="preserve">постановлением Правительства Иркутской области от 19.10.2012года № 573-пп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области», </w:t>
      </w:r>
      <w:hyperlink r:id="rId8" w:history="1">
        <w:r w:rsidRPr="00F346BD">
          <w:rPr>
            <w:rStyle w:val="a4"/>
            <w:rFonts w:ascii="Arial" w:hAnsi="Arial" w:cs="Arial"/>
            <w:color w:val="auto"/>
          </w:rPr>
          <w:t>Уставом</w:t>
        </w:r>
      </w:hyperlink>
      <w:r w:rsidRPr="00F346BD">
        <w:rPr>
          <w:rFonts w:ascii="Arial" w:hAnsi="Arial" w:cs="Arial"/>
        </w:rPr>
        <w:t xml:space="preserve"> Рудовского  муниципального образования и устанавливает порядок оплаты труда и формирования расходов на оплату труда муниципальных служащих.</w:t>
      </w:r>
      <w:proofErr w:type="gramEnd"/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10" w:name="sub_12"/>
      <w:bookmarkEnd w:id="9"/>
      <w:r w:rsidRPr="00F346BD">
        <w:rPr>
          <w:rFonts w:ascii="Arial" w:hAnsi="Arial" w:cs="Arial"/>
        </w:rPr>
        <w:t>1.2. В настоящем Положении под правовым актом представителя нанимателя понимается:</w:t>
      </w:r>
    </w:p>
    <w:bookmarkEnd w:id="10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- для муниципальных служащих Рудовского муниципального образования - распоряжение главы Рудовского МО. 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11" w:name="sub_13"/>
      <w:r w:rsidRPr="00F346BD">
        <w:rPr>
          <w:rFonts w:ascii="Arial" w:hAnsi="Arial" w:cs="Arial"/>
        </w:rPr>
        <w:t xml:space="preserve">1.3. Оплата труда муниципального служащего производится в виде денежного содержания, которое состоит </w:t>
      </w:r>
      <w:proofErr w:type="gramStart"/>
      <w:r w:rsidRPr="00F346BD">
        <w:rPr>
          <w:rFonts w:ascii="Arial" w:hAnsi="Arial" w:cs="Arial"/>
        </w:rPr>
        <w:t>из</w:t>
      </w:r>
      <w:proofErr w:type="gramEnd"/>
      <w:r w:rsidRPr="00F346BD">
        <w:rPr>
          <w:rFonts w:ascii="Arial" w:hAnsi="Arial" w:cs="Arial"/>
        </w:rPr>
        <w:t>:</w:t>
      </w:r>
    </w:p>
    <w:bookmarkEnd w:id="11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должностного оклада муниципального служащего в соответствии с замещаемой им должностью муниципальной службы (далее - должностной оклад);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ежемесячной надбавки к должностному окладу за классный чин;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ежемесячной надбавки к должностному окладу за выслугу лет на муниципальной службе;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ежемесячной надбавки к должностному окладу за особые условия муниципальной службы;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премий за выполнение особо важных и сложных заданий;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ежемесячного денежного поощрения;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единовременной выплаты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12" w:name="sub_14"/>
      <w:r w:rsidRPr="00F346BD">
        <w:rPr>
          <w:rFonts w:ascii="Arial" w:hAnsi="Arial" w:cs="Arial"/>
        </w:rPr>
        <w:t>1.4. Должностной оклад, надбавки к должностному окладу, ежемесячное денежное поощрение, премии, материальная помощь, единовременная выплата, начисленные в расчетном периоде, учитываются в полном объеме во всех случаях исчисления среднего заработка.</w:t>
      </w:r>
    </w:p>
    <w:bookmarkEnd w:id="12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proofErr w:type="gramStart"/>
      <w:r w:rsidRPr="00F346BD">
        <w:rPr>
          <w:rFonts w:ascii="Arial" w:hAnsi="Arial" w:cs="Arial"/>
        </w:rPr>
        <w:t xml:space="preserve">Единовременные поощрения муниципальных служащих, предусмотренные разделом </w:t>
      </w:r>
      <w:r w:rsidR="0097569D" w:rsidRPr="00F346BD">
        <w:rPr>
          <w:rFonts w:ascii="Arial" w:hAnsi="Arial" w:cs="Arial"/>
        </w:rPr>
        <w:t>7</w:t>
      </w:r>
      <w:r w:rsidRPr="00F346BD">
        <w:rPr>
          <w:rFonts w:ascii="Arial" w:hAnsi="Arial" w:cs="Arial"/>
        </w:rPr>
        <w:t xml:space="preserve"> настоящего Положения в расчет среднего заработка не включаются</w:t>
      </w:r>
      <w:proofErr w:type="gramEnd"/>
      <w:r w:rsidRPr="00F346BD">
        <w:rPr>
          <w:rFonts w:ascii="Arial" w:hAnsi="Arial" w:cs="Arial"/>
        </w:rPr>
        <w:t>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13" w:name="sub_15"/>
      <w:r w:rsidRPr="00F346BD">
        <w:rPr>
          <w:rFonts w:ascii="Arial" w:hAnsi="Arial" w:cs="Arial"/>
        </w:rPr>
        <w:lastRenderedPageBreak/>
        <w:t>1.5. К денежному содержанию муниципального служащего устанавливаются районный коэффициент и процентная надбавка к заработной плате за работу в южных районах Иркутской области в размерах, определенных федеральными и областными нормативными правовыми актами.</w:t>
      </w:r>
      <w:bookmarkStart w:id="14" w:name="sub_16"/>
      <w:bookmarkEnd w:id="13"/>
      <w:r w:rsidRPr="00F346BD">
        <w:rPr>
          <w:rFonts w:ascii="Arial" w:hAnsi="Arial" w:cs="Arial"/>
        </w:rPr>
        <w:t xml:space="preserve"> </w:t>
      </w:r>
    </w:p>
    <w:bookmarkEnd w:id="14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3E35C2" w:rsidRPr="00F346BD" w:rsidRDefault="002B62CF" w:rsidP="003E35C2">
      <w:pPr>
        <w:pStyle w:val="1"/>
        <w:rPr>
          <w:rFonts w:cs="Arial"/>
          <w:color w:val="auto"/>
        </w:rPr>
      </w:pPr>
      <w:bookmarkStart w:id="15" w:name="sub_200"/>
      <w:r w:rsidRPr="00F346BD">
        <w:rPr>
          <w:rFonts w:cs="Arial"/>
          <w:color w:val="auto"/>
        </w:rPr>
        <w:t>2. Должностной оклад муниципального служащего</w:t>
      </w:r>
      <w:r w:rsidR="003E35C2" w:rsidRPr="00F346BD">
        <w:rPr>
          <w:rFonts w:cs="Arial"/>
          <w:color w:val="auto"/>
        </w:rPr>
        <w:t>, ежемесячная надбавка к должностному окладу</w:t>
      </w:r>
      <w:r w:rsidR="003E35C2" w:rsidRPr="00F346BD">
        <w:rPr>
          <w:rFonts w:cs="Arial"/>
          <w:color w:val="auto"/>
        </w:rPr>
        <w:br/>
        <w:t>за особые условия муниципальной службы, ежемесячное денежное поощрение</w:t>
      </w:r>
    </w:p>
    <w:p w:rsidR="002B62CF" w:rsidRPr="00F346BD" w:rsidRDefault="002B62CF" w:rsidP="002B62CF">
      <w:pPr>
        <w:pStyle w:val="1"/>
        <w:rPr>
          <w:rFonts w:cs="Arial"/>
          <w:color w:val="auto"/>
        </w:rPr>
      </w:pPr>
    </w:p>
    <w:tbl>
      <w:tblPr>
        <w:tblpPr w:leftFromText="180" w:rightFromText="180" w:vertAnchor="text" w:horzAnchor="page" w:tblpX="1238" w:tblpY="42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1559"/>
        <w:gridCol w:w="1843"/>
        <w:gridCol w:w="1701"/>
      </w:tblGrid>
      <w:tr w:rsidR="003E35C2" w:rsidRPr="00F346BD" w:rsidTr="003A1714">
        <w:tc>
          <w:tcPr>
            <w:tcW w:w="709" w:type="dxa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proofErr w:type="gramStart"/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должности</w:t>
            </w:r>
          </w:p>
        </w:tc>
        <w:tc>
          <w:tcPr>
            <w:tcW w:w="1559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Размер</w:t>
            </w: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должностного оклада</w:t>
            </w: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proofErr w:type="spellStart"/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руб</w:t>
            </w:r>
            <w:proofErr w:type="spellEnd"/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Размер надбавки за особые условия муниципальной службы</w:t>
            </w:r>
            <w:proofErr w:type="gramStart"/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Размер</w:t>
            </w: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ежемесячного денежного поощрения</w:t>
            </w: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(количество должностных окладов)</w:t>
            </w:r>
          </w:p>
        </w:tc>
      </w:tr>
      <w:tr w:rsidR="003E35C2" w:rsidRPr="00F346BD" w:rsidTr="003A1714">
        <w:tc>
          <w:tcPr>
            <w:tcW w:w="709" w:type="dxa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9.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E35C2" w:rsidRPr="00F346BD" w:rsidRDefault="00E85F28" w:rsidP="00346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F346BD">
              <w:rPr>
                <w:rFonts w:ascii="Arial" w:hAnsi="Arial" w:cs="Arial"/>
              </w:rPr>
              <w:t>Ведущий</w:t>
            </w:r>
            <w:r w:rsidR="003E35C2" w:rsidRPr="00F346BD">
              <w:rPr>
                <w:rFonts w:ascii="Arial" w:hAnsi="Arial" w:cs="Arial"/>
              </w:rPr>
              <w:t xml:space="preserve"> специалист</w:t>
            </w:r>
            <w:r w:rsidRPr="00F346BD">
              <w:rPr>
                <w:rFonts w:ascii="Arial" w:hAnsi="Arial" w:cs="Arial"/>
              </w:rPr>
              <w:t>-эксперт</w:t>
            </w:r>
            <w:r w:rsidR="003E35C2" w:rsidRPr="00F346BD">
              <w:rPr>
                <w:rFonts w:ascii="Arial" w:hAnsi="Arial" w:cs="Arial"/>
              </w:rPr>
              <w:t xml:space="preserve"> по </w:t>
            </w:r>
            <w:r w:rsidR="00346CAE" w:rsidRPr="00F346BD">
              <w:rPr>
                <w:rFonts w:ascii="Arial" w:hAnsi="Arial" w:cs="Arial"/>
              </w:rPr>
              <w:t>финансам, налогам, анализу и прогнозированию социально-экономического развития, управлению муниципальным имуществом</w:t>
            </w:r>
          </w:p>
        </w:tc>
        <w:tc>
          <w:tcPr>
            <w:tcW w:w="1559" w:type="dxa"/>
            <w:shd w:val="clear" w:color="auto" w:fill="auto"/>
          </w:tcPr>
          <w:p w:rsidR="003E35C2" w:rsidRPr="00F346BD" w:rsidRDefault="00E85F28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5049</w:t>
            </w:r>
          </w:p>
        </w:tc>
        <w:tc>
          <w:tcPr>
            <w:tcW w:w="1843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30-110</w:t>
            </w:r>
          </w:p>
        </w:tc>
        <w:tc>
          <w:tcPr>
            <w:tcW w:w="1701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1,0-2,</w:t>
            </w:r>
            <w:r w:rsidRPr="00F346B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8</w:t>
            </w:r>
          </w:p>
        </w:tc>
      </w:tr>
      <w:tr w:rsidR="003E35C2" w:rsidRPr="00F346BD" w:rsidTr="003A1714">
        <w:tc>
          <w:tcPr>
            <w:tcW w:w="709" w:type="dxa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12.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E35C2" w:rsidRPr="00F346BD" w:rsidRDefault="00346CAE" w:rsidP="00E85F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F346BD">
              <w:rPr>
                <w:rFonts w:ascii="Arial" w:hAnsi="Arial" w:cs="Arial"/>
              </w:rPr>
              <w:t>Ведущий специалист 1 разряда</w:t>
            </w:r>
            <w:r w:rsidR="003E35C2" w:rsidRPr="00F346BD">
              <w:rPr>
                <w:rFonts w:ascii="Arial" w:hAnsi="Arial" w:cs="Arial"/>
              </w:rPr>
              <w:t xml:space="preserve"> по </w:t>
            </w:r>
            <w:r w:rsidR="00E85F28" w:rsidRPr="00F346BD">
              <w:rPr>
                <w:rFonts w:ascii="Arial" w:hAnsi="Arial" w:cs="Arial"/>
              </w:rPr>
              <w:t>использованию земли, благоустройству, по жилищным и торговым вопросам</w:t>
            </w:r>
          </w:p>
        </w:tc>
        <w:tc>
          <w:tcPr>
            <w:tcW w:w="1559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E35C2" w:rsidRPr="00F346BD" w:rsidRDefault="00E85F28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4629</w:t>
            </w:r>
          </w:p>
        </w:tc>
        <w:tc>
          <w:tcPr>
            <w:tcW w:w="1843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30-110</w:t>
            </w:r>
          </w:p>
        </w:tc>
        <w:tc>
          <w:tcPr>
            <w:tcW w:w="1701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1,0-2,8</w:t>
            </w:r>
          </w:p>
        </w:tc>
      </w:tr>
      <w:tr w:rsidR="003E35C2" w:rsidRPr="00F346BD" w:rsidTr="003A1714">
        <w:tc>
          <w:tcPr>
            <w:tcW w:w="709" w:type="dxa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34.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E35C2" w:rsidRPr="00F346BD" w:rsidRDefault="00E85F28" w:rsidP="00E85F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F346BD">
              <w:rPr>
                <w:rFonts w:ascii="Arial" w:hAnsi="Arial" w:cs="Arial"/>
              </w:rPr>
              <w:t>Ведущий</w:t>
            </w:r>
            <w:r w:rsidR="003E35C2" w:rsidRPr="00F346BD">
              <w:rPr>
                <w:rFonts w:ascii="Arial" w:hAnsi="Arial" w:cs="Arial"/>
              </w:rPr>
              <w:t xml:space="preserve"> специалист</w:t>
            </w:r>
            <w:r w:rsidRPr="00F346BD">
              <w:rPr>
                <w:rFonts w:ascii="Arial" w:hAnsi="Arial" w:cs="Arial"/>
              </w:rPr>
              <w:t xml:space="preserve"> 1 разряда</w:t>
            </w:r>
            <w:r w:rsidR="003E35C2" w:rsidRPr="00F346BD">
              <w:rPr>
                <w:rFonts w:ascii="Arial" w:hAnsi="Arial" w:cs="Arial"/>
              </w:rPr>
              <w:t xml:space="preserve"> по </w:t>
            </w:r>
            <w:r w:rsidRPr="00F346BD">
              <w:rPr>
                <w:rFonts w:ascii="Arial" w:hAnsi="Arial" w:cs="Arial"/>
              </w:rPr>
              <w:t>организационным вопросам</w:t>
            </w:r>
          </w:p>
        </w:tc>
        <w:tc>
          <w:tcPr>
            <w:tcW w:w="1559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E35C2" w:rsidRPr="00F346BD" w:rsidRDefault="00E85F28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4629</w:t>
            </w:r>
          </w:p>
        </w:tc>
        <w:tc>
          <w:tcPr>
            <w:tcW w:w="1843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30-110</w:t>
            </w:r>
          </w:p>
        </w:tc>
        <w:tc>
          <w:tcPr>
            <w:tcW w:w="1701" w:type="dxa"/>
            <w:shd w:val="clear" w:color="auto" w:fill="auto"/>
          </w:tcPr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E35C2" w:rsidRPr="00F346BD" w:rsidRDefault="003E35C2" w:rsidP="00300519">
            <w:pPr>
              <w:pStyle w:val="a6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46BD">
              <w:rPr>
                <w:rFonts w:ascii="Arial" w:hAnsi="Arial" w:cs="Arial"/>
                <w:b w:val="0"/>
                <w:sz w:val="24"/>
                <w:szCs w:val="24"/>
              </w:rPr>
              <w:t>1,0-2,8</w:t>
            </w:r>
          </w:p>
        </w:tc>
      </w:tr>
    </w:tbl>
    <w:p w:rsidR="002B62CF" w:rsidRPr="00F346BD" w:rsidRDefault="002B62CF" w:rsidP="002B62CF">
      <w:pPr>
        <w:rPr>
          <w:rFonts w:ascii="Arial" w:hAnsi="Arial" w:cs="Arial"/>
        </w:rPr>
      </w:pPr>
    </w:p>
    <w:bookmarkEnd w:id="15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16" w:name="sub_21"/>
      <w:r w:rsidRPr="00F346BD">
        <w:rPr>
          <w:rFonts w:ascii="Arial" w:hAnsi="Arial" w:cs="Arial"/>
        </w:rPr>
        <w:t>2.1. Размер должностного оклада муниципального служащего устанавливается в зависимости от занимаемой должности муниципальной службы.</w:t>
      </w:r>
    </w:p>
    <w:bookmarkEnd w:id="16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Норматив размера должностного оклада муниципального служащего устанавливается в соответствии с должностным окладом лица, замещающего соответствующую должность областной государственной гражданской службы, определяемого по соотношению должностей муниципальной службы и должностей областной государственной гражданской службы в соответствии с Законом области.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17" w:name="sub_22"/>
      <w:r w:rsidRPr="00F346BD">
        <w:rPr>
          <w:rFonts w:ascii="Arial" w:hAnsi="Arial" w:cs="Arial"/>
        </w:rPr>
        <w:t>2.2. Должностной оклад по муниципальной должности муниципальной службы устанавливается штатным расписанием и указывается в трудовом договоре, заключаемом с муниципальным служащим.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18" w:name="sub_23"/>
      <w:bookmarkEnd w:id="17"/>
      <w:r w:rsidRPr="00F346BD">
        <w:rPr>
          <w:rFonts w:ascii="Arial" w:hAnsi="Arial" w:cs="Arial"/>
        </w:rPr>
        <w:t>2.3. Должностной оклад муниципального служащего увеличивается (индексируется) в размерах и в сроки, установленные для увеличения (индексации) должностных окладов государственных гражданских служащих Иркутской области, в соответствии с законодательством Иркутской области.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bookmarkEnd w:id="18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2B62CF" w:rsidP="002B62CF">
      <w:pPr>
        <w:pStyle w:val="1"/>
        <w:rPr>
          <w:rFonts w:cs="Arial"/>
          <w:color w:val="auto"/>
        </w:rPr>
      </w:pPr>
      <w:bookmarkStart w:id="19" w:name="sub_300"/>
      <w:r w:rsidRPr="00F346BD">
        <w:rPr>
          <w:rFonts w:cs="Arial"/>
          <w:color w:val="auto"/>
        </w:rPr>
        <w:t>3. Ежемесячная надбавка к должностному окладу за классный чин</w:t>
      </w:r>
    </w:p>
    <w:p w:rsidR="002B62CF" w:rsidRPr="00F346BD" w:rsidRDefault="002B62CF" w:rsidP="002B62CF">
      <w:pPr>
        <w:rPr>
          <w:rFonts w:ascii="Arial" w:hAnsi="Arial" w:cs="Arial"/>
        </w:rPr>
      </w:pPr>
    </w:p>
    <w:bookmarkEnd w:id="19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20" w:name="sub_301"/>
      <w:r w:rsidRPr="00F346BD">
        <w:rPr>
          <w:rFonts w:ascii="Arial" w:hAnsi="Arial" w:cs="Arial"/>
        </w:rPr>
        <w:t>3.1. Ежемесячная надбавка за классный чин устанавливается                       индивидуально.</w:t>
      </w:r>
    </w:p>
    <w:bookmarkEnd w:id="20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Основанием для установления ежемесячной надбавки является присвоение классного чина муниципальному служащему в </w:t>
      </w:r>
      <w:r w:rsidR="003E35C2" w:rsidRPr="00F346BD">
        <w:rPr>
          <w:rFonts w:ascii="Arial" w:hAnsi="Arial" w:cs="Arial"/>
        </w:rPr>
        <w:t>связи</w:t>
      </w:r>
      <w:r w:rsidRPr="00F346BD">
        <w:rPr>
          <w:rFonts w:ascii="Arial" w:hAnsi="Arial" w:cs="Arial"/>
        </w:rPr>
        <w:t xml:space="preserve"> с </w:t>
      </w:r>
      <w:r w:rsidR="003E35C2" w:rsidRPr="00F346BD">
        <w:rPr>
          <w:rFonts w:ascii="Arial" w:hAnsi="Arial" w:cs="Arial"/>
        </w:rPr>
        <w:t>внесением изменений в Положение и</w:t>
      </w:r>
      <w:r w:rsidRPr="00F346BD">
        <w:rPr>
          <w:rFonts w:ascii="Arial" w:hAnsi="Arial" w:cs="Arial"/>
        </w:rPr>
        <w:t xml:space="preserve"> утвержденным решением Думы от </w:t>
      </w:r>
      <w:r w:rsidR="003E35C2" w:rsidRPr="00F346BD">
        <w:rPr>
          <w:rFonts w:ascii="Arial" w:hAnsi="Arial" w:cs="Arial"/>
        </w:rPr>
        <w:t>29.12.2014</w:t>
      </w:r>
      <w:r w:rsidRPr="00F346BD">
        <w:rPr>
          <w:rFonts w:ascii="Arial" w:hAnsi="Arial" w:cs="Arial"/>
        </w:rPr>
        <w:t>. № 11</w:t>
      </w:r>
      <w:r w:rsidR="003E35C2" w:rsidRPr="00F346BD">
        <w:rPr>
          <w:rFonts w:ascii="Arial" w:hAnsi="Arial" w:cs="Arial"/>
        </w:rPr>
        <w:t>4</w:t>
      </w:r>
      <w:r w:rsidRPr="00F346BD">
        <w:rPr>
          <w:rFonts w:ascii="Arial" w:hAnsi="Arial" w:cs="Arial"/>
        </w:rPr>
        <w:t>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21" w:name="sub_302"/>
      <w:r w:rsidRPr="00F346BD">
        <w:rPr>
          <w:rFonts w:ascii="Arial" w:hAnsi="Arial" w:cs="Arial"/>
        </w:rPr>
        <w:t xml:space="preserve">3.2. </w:t>
      </w:r>
      <w:proofErr w:type="gramStart"/>
      <w:r w:rsidRPr="00F346BD">
        <w:rPr>
          <w:rFonts w:ascii="Arial" w:hAnsi="Arial" w:cs="Arial"/>
        </w:rPr>
        <w:t xml:space="preserve">Ежемесячная надбавка за классный чин муниципальному служащему устанавливается в размерах, кратных должностному окладу муниципального служащего, замещающего низшую должность муниципальной службы в местных администрациях муниципальных образований в соответствии с </w:t>
      </w:r>
      <w:hyperlink r:id="rId9" w:history="1">
        <w:r w:rsidRPr="00F346BD">
          <w:rPr>
            <w:rStyle w:val="a4"/>
            <w:rFonts w:ascii="Arial" w:hAnsi="Arial" w:cs="Arial"/>
            <w:color w:val="auto"/>
          </w:rPr>
          <w:t>реестром</w:t>
        </w:r>
      </w:hyperlink>
      <w:r w:rsidRPr="00F346BD">
        <w:rPr>
          <w:rFonts w:ascii="Arial" w:hAnsi="Arial" w:cs="Arial"/>
        </w:rPr>
        <w:t xml:space="preserve"> должностей муниципальной службы Иркутской области, утвержденным Законом Иркутской области от 15 октября 2007 года </w:t>
      </w:r>
      <w:hyperlink r:id="rId10" w:history="1">
        <w:r w:rsidRPr="00F346BD">
          <w:rPr>
            <w:rStyle w:val="a4"/>
            <w:rFonts w:ascii="Arial" w:hAnsi="Arial" w:cs="Arial"/>
            <w:color w:val="auto"/>
          </w:rPr>
          <w:t>N 89-оз</w:t>
        </w:r>
      </w:hyperlink>
      <w:r w:rsidRPr="00F346BD">
        <w:rPr>
          <w:rFonts w:ascii="Arial" w:hAnsi="Arial" w:cs="Arial"/>
        </w:rPr>
        <w:t xml:space="preserve"> "О реестре должностей муниципальной службы в Иркутской области и соотношении должностей муниципальной службы и должностей</w:t>
      </w:r>
      <w:proofErr w:type="gramEnd"/>
      <w:r w:rsidRPr="00F346BD">
        <w:rPr>
          <w:rFonts w:ascii="Arial" w:hAnsi="Arial" w:cs="Arial"/>
        </w:rPr>
        <w:t xml:space="preserve"> государственной гражданской службы Иркутской области":</w:t>
      </w:r>
    </w:p>
    <w:bookmarkEnd w:id="21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7"/>
        <w:gridCol w:w="4843"/>
        <w:gridCol w:w="3895"/>
      </w:tblGrid>
      <w:tr w:rsidR="002B62CF" w:rsidRPr="00F346BD" w:rsidTr="002B62C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  <w:jc w:val="center"/>
            </w:pPr>
            <w:r w:rsidRPr="00F346BD">
              <w:t xml:space="preserve">N </w:t>
            </w:r>
            <w:proofErr w:type="spellStart"/>
            <w:proofErr w:type="gramStart"/>
            <w:r w:rsidRPr="00F346BD">
              <w:t>п</w:t>
            </w:r>
            <w:proofErr w:type="spellEnd"/>
            <w:proofErr w:type="gramEnd"/>
            <w:r w:rsidRPr="00F346BD">
              <w:t>/</w:t>
            </w:r>
            <w:proofErr w:type="spellStart"/>
            <w:r w:rsidRPr="00F346BD">
              <w:t>п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  <w:jc w:val="center"/>
            </w:pPr>
            <w:r w:rsidRPr="00F346BD">
              <w:t>Классный чин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  <w:jc w:val="center"/>
            </w:pPr>
            <w:r w:rsidRPr="00F346BD">
              <w:t xml:space="preserve"> Размер надбавки </w:t>
            </w:r>
            <w:proofErr w:type="gramStart"/>
            <w:r w:rsidRPr="00F346BD">
              <w:t>в</w:t>
            </w:r>
            <w:proofErr w:type="gramEnd"/>
            <w:r w:rsidRPr="00F346BD">
              <w:t xml:space="preserve"> % за классный чин к должностному окладу</w:t>
            </w:r>
          </w:p>
        </w:tc>
      </w:tr>
      <w:tr w:rsidR="002B62CF" w:rsidRPr="00F346BD" w:rsidTr="002B62C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 xml:space="preserve"> секретарь муниципальной службы в Иркутской области 1 класса;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3E35C2">
            <w:pPr>
              <w:pStyle w:val="a3"/>
            </w:pPr>
            <w:r w:rsidRPr="00F346BD">
              <w:t>753</w:t>
            </w:r>
          </w:p>
        </w:tc>
      </w:tr>
      <w:tr w:rsidR="002B62CF" w:rsidRPr="00F346BD" w:rsidTr="002B62C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 xml:space="preserve"> секретарь муниципальной службы в Иркутской области 2 класса;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3E35C2">
            <w:pPr>
              <w:pStyle w:val="a3"/>
            </w:pPr>
            <w:r w:rsidRPr="00F346BD">
              <w:t>690</w:t>
            </w:r>
          </w:p>
        </w:tc>
      </w:tr>
      <w:tr w:rsidR="002B62CF" w:rsidRPr="00F346BD" w:rsidTr="002B62C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 xml:space="preserve"> секретарь муниципальной службы в Иркутской области 3 класса;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3E35C2">
            <w:pPr>
              <w:pStyle w:val="a3"/>
            </w:pPr>
            <w:r w:rsidRPr="00F346BD">
              <w:t>565</w:t>
            </w:r>
          </w:p>
        </w:tc>
      </w:tr>
    </w:tbl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22" w:name="sub_303"/>
      <w:r w:rsidRPr="00F346BD">
        <w:rPr>
          <w:rFonts w:ascii="Arial" w:hAnsi="Arial" w:cs="Arial"/>
        </w:rPr>
        <w:t>3.3. Надбавка за классный чин выплачивается ежемесячно.</w:t>
      </w:r>
    </w:p>
    <w:bookmarkEnd w:id="22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2B62CF" w:rsidP="002B62CF">
      <w:pPr>
        <w:pStyle w:val="1"/>
        <w:rPr>
          <w:rFonts w:cs="Arial"/>
          <w:color w:val="auto"/>
        </w:rPr>
      </w:pPr>
      <w:bookmarkStart w:id="23" w:name="sub_400"/>
      <w:r w:rsidRPr="00F346BD">
        <w:rPr>
          <w:rFonts w:cs="Arial"/>
          <w:color w:val="auto"/>
        </w:rPr>
        <w:t>4. Ежемесячная надбавка к должностному окладу</w:t>
      </w:r>
      <w:r w:rsidRPr="00F346BD">
        <w:rPr>
          <w:rFonts w:cs="Arial"/>
          <w:color w:val="auto"/>
        </w:rPr>
        <w:br/>
        <w:t>за выслугу лет на муниципальной службе</w:t>
      </w:r>
    </w:p>
    <w:bookmarkEnd w:id="23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24" w:name="sub_41"/>
      <w:r w:rsidRPr="00F346BD">
        <w:rPr>
          <w:rFonts w:ascii="Arial" w:hAnsi="Arial" w:cs="Arial"/>
        </w:rPr>
        <w:t>4.1. Выплата муниципальным служащим ежемесячной надбавки к должностному окладу за выслугу лет производится дифференцированно в зависимости от общего стажа замещения должностей муниципальной службы, дающего право на получение этой надбавки, в следующих размерах: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32"/>
        <w:gridCol w:w="4728"/>
      </w:tblGrid>
      <w:tr w:rsidR="002B62CF" w:rsidRPr="00F346BD" w:rsidTr="002B62CF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  <w:jc w:val="center"/>
            </w:pPr>
            <w:r w:rsidRPr="00F346BD">
              <w:t>Стаж замещения муниципальной должности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  <w:jc w:val="center"/>
            </w:pPr>
            <w:r w:rsidRPr="00F346BD">
              <w:t>Размер в процентах к должностному окладу</w:t>
            </w:r>
          </w:p>
        </w:tc>
      </w:tr>
      <w:tr w:rsidR="002B62CF" w:rsidRPr="00F346BD" w:rsidTr="002B62CF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- от 1 до 5 лет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10</w:t>
            </w:r>
          </w:p>
        </w:tc>
      </w:tr>
      <w:tr w:rsidR="002B62CF" w:rsidRPr="00F346BD" w:rsidTr="002B62CF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- от 5 до 10 лет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15</w:t>
            </w:r>
          </w:p>
        </w:tc>
      </w:tr>
      <w:tr w:rsidR="002B62CF" w:rsidRPr="00F346BD" w:rsidTr="002B62CF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- от 10 до 15 лет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20</w:t>
            </w:r>
          </w:p>
        </w:tc>
      </w:tr>
      <w:tr w:rsidR="002B62CF" w:rsidRPr="00F346BD" w:rsidTr="002B62CF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- свыше 15 лет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CF" w:rsidRPr="00F346BD" w:rsidRDefault="002B62CF">
            <w:pPr>
              <w:pStyle w:val="a3"/>
            </w:pPr>
            <w:r w:rsidRPr="00F346BD">
              <w:t>30</w:t>
            </w:r>
          </w:p>
        </w:tc>
      </w:tr>
    </w:tbl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bookmarkEnd w:id="24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 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E85F28" w:rsidP="002B62CF">
      <w:pPr>
        <w:pStyle w:val="1"/>
        <w:rPr>
          <w:rFonts w:cs="Arial"/>
          <w:color w:val="auto"/>
        </w:rPr>
      </w:pPr>
      <w:bookmarkStart w:id="25" w:name="sub_700"/>
      <w:r w:rsidRPr="00F346BD">
        <w:rPr>
          <w:rFonts w:cs="Arial"/>
          <w:color w:val="auto"/>
        </w:rPr>
        <w:t>5</w:t>
      </w:r>
      <w:r w:rsidR="002B62CF" w:rsidRPr="00F346BD">
        <w:rPr>
          <w:rFonts w:cs="Arial"/>
          <w:color w:val="auto"/>
        </w:rPr>
        <w:t>. Премии за выполнение особо важных и сложных заданий</w:t>
      </w:r>
    </w:p>
    <w:p w:rsidR="002B62CF" w:rsidRPr="00F346BD" w:rsidRDefault="002B62CF" w:rsidP="002B62CF">
      <w:pPr>
        <w:jc w:val="center"/>
        <w:rPr>
          <w:rFonts w:ascii="Arial" w:hAnsi="Arial" w:cs="Arial"/>
          <w:b/>
        </w:rPr>
      </w:pPr>
      <w:r w:rsidRPr="00F346BD">
        <w:rPr>
          <w:rFonts w:ascii="Arial" w:hAnsi="Arial" w:cs="Arial"/>
          <w:b/>
        </w:rPr>
        <w:t>(квартал, год.)</w:t>
      </w:r>
    </w:p>
    <w:bookmarkEnd w:id="25"/>
    <w:p w:rsidR="002B62CF" w:rsidRPr="00F346BD" w:rsidRDefault="002B62CF" w:rsidP="002B62CF">
      <w:pPr>
        <w:ind w:firstLine="720"/>
        <w:jc w:val="both"/>
        <w:rPr>
          <w:rFonts w:ascii="Arial" w:hAnsi="Arial" w:cs="Arial"/>
          <w:b/>
        </w:rPr>
      </w:pP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26" w:name="sub_71"/>
      <w:r w:rsidRPr="00F346BD">
        <w:rPr>
          <w:rFonts w:ascii="Arial" w:hAnsi="Arial" w:cs="Arial"/>
        </w:rPr>
        <w:lastRenderedPageBreak/>
        <w:t>6.1. Премия за выполнение особо важных и сложных заданий (далее - премия) выплачивается муниципальному служащему при условии своевременного и качественного выполнения особо важного и сложного задания с учетом его личного вклада по обеспечению задач и функций,  исполнения им должностного регламента.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27" w:name="sub_72"/>
      <w:bookmarkEnd w:id="26"/>
      <w:r w:rsidRPr="00F346BD">
        <w:rPr>
          <w:rFonts w:ascii="Arial" w:hAnsi="Arial" w:cs="Arial"/>
        </w:rPr>
        <w:t xml:space="preserve">6.2. Премия выплачивается в размере одного должностного оклада  за квартал и не </w:t>
      </w:r>
      <w:r w:rsidR="0097569D" w:rsidRPr="00F346BD">
        <w:rPr>
          <w:rFonts w:ascii="Arial" w:hAnsi="Arial" w:cs="Arial"/>
        </w:rPr>
        <w:t>более</w:t>
      </w:r>
      <w:r w:rsidRPr="00F346BD">
        <w:rPr>
          <w:rFonts w:ascii="Arial" w:hAnsi="Arial" w:cs="Arial"/>
        </w:rPr>
        <w:t xml:space="preserve"> четырех окладов за год;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28" w:name="sub_73"/>
      <w:bookmarkEnd w:id="27"/>
      <w:r w:rsidRPr="00F346BD">
        <w:rPr>
          <w:rFonts w:ascii="Arial" w:hAnsi="Arial" w:cs="Arial"/>
        </w:rPr>
        <w:t>6.3.Выплата премии муниципальным служащим может осуществляться по результатам работы за  квартал, (год) с учетом качества и своевременности выполнения особо важных и сложных заданий.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29" w:name="sub_74"/>
      <w:bookmarkEnd w:id="28"/>
      <w:r w:rsidRPr="00F346BD">
        <w:rPr>
          <w:rFonts w:ascii="Arial" w:hAnsi="Arial" w:cs="Arial"/>
        </w:rPr>
        <w:t xml:space="preserve">6.4. Выплата премии оформляется  </w:t>
      </w:r>
      <w:bookmarkEnd w:id="29"/>
      <w:r w:rsidRPr="00F346BD">
        <w:rPr>
          <w:rFonts w:ascii="Arial" w:hAnsi="Arial" w:cs="Arial"/>
        </w:rPr>
        <w:t>распоряжением главы Поселения;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6.5. Премия  выплачивается по отдельной ведомости;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6.6. Премия выплачивается пропорционально отработанному времени;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6.7 Премия за квартал (год)  выплачиваться не в полном объеме в следующих случаях: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-за неоднократное (до 3-х раз), некачественное, не своевременное выполнение должностных обязанностей работник может быть лишен до 10% должностного оклада в квартал (год);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-за некачественное, не своевременное выполнение должностных обязанностей повлекших к  административной ответственности работник может быть лишен до  50 % должностного оклада в квартал </w:t>
      </w:r>
      <w:proofErr w:type="gramStart"/>
      <w:r w:rsidRPr="00F346BD">
        <w:rPr>
          <w:rFonts w:ascii="Arial" w:hAnsi="Arial" w:cs="Arial"/>
        </w:rPr>
        <w:t xml:space="preserve">( </w:t>
      </w:r>
      <w:proofErr w:type="gramEnd"/>
      <w:r w:rsidRPr="00F346BD">
        <w:rPr>
          <w:rFonts w:ascii="Arial" w:hAnsi="Arial" w:cs="Arial"/>
        </w:rPr>
        <w:t>год);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- за однократное  нарушение трудовой дисциплины работник  может быть лишен до 5% должностного оклада в квартал </w:t>
      </w:r>
      <w:proofErr w:type="gramStart"/>
      <w:r w:rsidRPr="00F346BD">
        <w:rPr>
          <w:rFonts w:ascii="Arial" w:hAnsi="Arial" w:cs="Arial"/>
        </w:rPr>
        <w:t xml:space="preserve">( </w:t>
      </w:r>
      <w:proofErr w:type="gramEnd"/>
      <w:r w:rsidRPr="00F346BD">
        <w:rPr>
          <w:rFonts w:ascii="Arial" w:hAnsi="Arial" w:cs="Arial"/>
        </w:rPr>
        <w:t>год).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В данном случае оформляется распоряжение  с мотивированным обоснованием. 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97569D" w:rsidP="002B62CF">
      <w:pPr>
        <w:pStyle w:val="1"/>
        <w:rPr>
          <w:rFonts w:cs="Arial"/>
          <w:color w:val="auto"/>
        </w:rPr>
      </w:pPr>
      <w:bookmarkStart w:id="30" w:name="sub_900"/>
      <w:r w:rsidRPr="00F346BD">
        <w:rPr>
          <w:rFonts w:cs="Arial"/>
          <w:color w:val="auto"/>
        </w:rPr>
        <w:t>6</w:t>
      </w:r>
      <w:r w:rsidR="002B62CF" w:rsidRPr="00F346BD">
        <w:rPr>
          <w:rFonts w:cs="Arial"/>
          <w:color w:val="auto"/>
        </w:rPr>
        <w:t>. Единовременная выплата при предоставлении</w:t>
      </w:r>
      <w:r w:rsidR="002B62CF" w:rsidRPr="00F346BD">
        <w:rPr>
          <w:rFonts w:cs="Arial"/>
          <w:color w:val="auto"/>
        </w:rPr>
        <w:br/>
        <w:t xml:space="preserve">ежегодного оплачиваемого отпуска </w:t>
      </w:r>
      <w:bookmarkEnd w:id="30"/>
      <w:r w:rsidR="002B62CF" w:rsidRPr="00F346BD">
        <w:rPr>
          <w:rFonts w:cs="Arial"/>
          <w:color w:val="auto"/>
        </w:rPr>
        <w:t xml:space="preserve"> 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bookmarkStart w:id="31" w:name="sub_91"/>
      <w:r w:rsidRPr="00F346BD">
        <w:rPr>
          <w:rFonts w:ascii="Arial" w:hAnsi="Arial" w:cs="Arial"/>
        </w:rPr>
        <w:t>8.1. Единовременная выплата производится в размере двух должностных окладов при уходе муниципального служащего в установленном порядке в ежегодный оплачиваемый отпуск, по заявлению работника.</w:t>
      </w:r>
    </w:p>
    <w:bookmarkEnd w:id="31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В случае разделения ежегодного оплачиваемого отпуска в установленном порядке на части по заявлению муниципального служащего выплата может производиться к любой из частей отпуска независимо от ее продолжительности.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При неиспользовании ежегодного отпуска (при наличии права на его предоставление) в текущем календарном году единовременная выплата выплачивается в четвертом квартале текущего года, а в случае увольнения муниципального служащего - одновременно с расчетом при увольнении пропорционально отработанному времени. 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</w:p>
    <w:p w:rsidR="002B62CF" w:rsidRPr="00F346BD" w:rsidRDefault="0097569D" w:rsidP="002B62CF">
      <w:pPr>
        <w:pStyle w:val="1"/>
        <w:rPr>
          <w:rFonts w:cs="Arial"/>
          <w:color w:val="auto"/>
        </w:rPr>
      </w:pPr>
      <w:bookmarkStart w:id="32" w:name="sub_1000"/>
      <w:r w:rsidRPr="00F346BD">
        <w:rPr>
          <w:rFonts w:cs="Arial"/>
          <w:color w:val="auto"/>
        </w:rPr>
        <w:t>7</w:t>
      </w:r>
      <w:r w:rsidR="002B62CF" w:rsidRPr="00F346BD">
        <w:rPr>
          <w:rFonts w:cs="Arial"/>
          <w:color w:val="auto"/>
        </w:rPr>
        <w:t>. Единовременное поощрение муниципальных служащих</w:t>
      </w:r>
    </w:p>
    <w:p w:rsidR="002B62CF" w:rsidRPr="00F346BD" w:rsidRDefault="002B62CF" w:rsidP="002B62CF">
      <w:pPr>
        <w:rPr>
          <w:rFonts w:ascii="Arial" w:hAnsi="Arial" w:cs="Arial"/>
        </w:rPr>
      </w:pPr>
    </w:p>
    <w:bookmarkEnd w:id="32"/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9.1.  Материальная помощь выплачивается в размере двух  должностных  окладов.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9.2.  Право на получение материальной помощи у муниципального служащего возникает со дня поступления на муниципальную службу.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 xml:space="preserve">9.3. Материальная помощь, оказывается, по письменному заявлению муниципального служащего в связи </w:t>
      </w:r>
      <w:proofErr w:type="gramStart"/>
      <w:r w:rsidRPr="00F346BD">
        <w:rPr>
          <w:rFonts w:ascii="Arial" w:hAnsi="Arial" w:cs="Arial"/>
        </w:rPr>
        <w:t>с</w:t>
      </w:r>
      <w:proofErr w:type="gramEnd"/>
      <w:r w:rsidRPr="00F346BD">
        <w:rPr>
          <w:rFonts w:ascii="Arial" w:hAnsi="Arial" w:cs="Arial"/>
        </w:rPr>
        <w:t>: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lastRenderedPageBreak/>
        <w:t>- причинением 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служащего, а также в связи с материальными затруднениями (болезнь, смерть членов семьи, другие непредвиденные обстоятельства) и по другим уважительным причинам;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в связи с юбилейными датами со дня рождения муниципального служащего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в связи с выходом на пенсию за выслугу лет;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в связи с объявлением благодарности с выплатой единовременного поощрения;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- в связи с награждением почетной грамотой органа местного самоуправления с выплатой единовременного поощрения или с вручением ценного подарка.</w:t>
      </w:r>
    </w:p>
    <w:p w:rsidR="002B62CF" w:rsidRPr="00F346BD" w:rsidRDefault="002B62CF" w:rsidP="002B62CF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В случае если муниципальным служащим не реализовано право на получение материальной помощи, она выплачивается в четвертом квартале текущего календарного года, а в случае увольнения муниципального служащего - одновременно с расчетом при увольнении.</w:t>
      </w:r>
    </w:p>
    <w:p w:rsidR="002B62CF" w:rsidRPr="00F346BD" w:rsidRDefault="002B62CF" w:rsidP="00AD48A8">
      <w:pPr>
        <w:ind w:firstLine="720"/>
        <w:jc w:val="both"/>
        <w:rPr>
          <w:rFonts w:ascii="Arial" w:hAnsi="Arial" w:cs="Arial"/>
        </w:rPr>
      </w:pPr>
      <w:r w:rsidRPr="00F346BD">
        <w:rPr>
          <w:rFonts w:ascii="Arial" w:hAnsi="Arial" w:cs="Arial"/>
        </w:rPr>
        <w:t>Выплата материальной помощи оформляется  распоряжением главы Поселения.</w:t>
      </w:r>
    </w:p>
    <w:p w:rsidR="00EA59B6" w:rsidRPr="00F346BD" w:rsidRDefault="00EA59B6" w:rsidP="00EA59B6">
      <w:pPr>
        <w:pStyle w:val="1"/>
        <w:rPr>
          <w:rFonts w:cs="Arial"/>
          <w:color w:val="auto"/>
        </w:rPr>
      </w:pPr>
      <w:bookmarkStart w:id="33" w:name="sub_1100"/>
      <w:r w:rsidRPr="00F346BD">
        <w:rPr>
          <w:rFonts w:cs="Arial"/>
          <w:color w:val="auto"/>
        </w:rPr>
        <w:t>8. Норматив формирования расходов</w:t>
      </w:r>
      <w:r w:rsidRPr="00F346BD">
        <w:rPr>
          <w:rFonts w:cs="Arial"/>
          <w:color w:val="auto"/>
        </w:rPr>
        <w:br/>
        <w:t>на оплату труда муниципальных служащих</w:t>
      </w:r>
    </w:p>
    <w:bookmarkEnd w:id="33"/>
    <w:p w:rsidR="00EA59B6" w:rsidRPr="00F346BD" w:rsidRDefault="00EA59B6" w:rsidP="00EA59B6">
      <w:pPr>
        <w:ind w:firstLine="720"/>
        <w:jc w:val="both"/>
        <w:rPr>
          <w:rFonts w:ascii="Arial" w:hAnsi="Arial" w:cs="Arial"/>
        </w:rPr>
      </w:pPr>
    </w:p>
    <w:p w:rsidR="00EA59B6" w:rsidRPr="00F346BD" w:rsidRDefault="00EA59B6" w:rsidP="00EA59B6">
      <w:pPr>
        <w:ind w:firstLine="720"/>
        <w:jc w:val="both"/>
        <w:rPr>
          <w:rFonts w:ascii="Arial" w:hAnsi="Arial" w:cs="Arial"/>
        </w:rPr>
      </w:pPr>
      <w:bookmarkStart w:id="34" w:name="sub_111"/>
      <w:r w:rsidRPr="00F346BD">
        <w:rPr>
          <w:rFonts w:ascii="Arial" w:hAnsi="Arial" w:cs="Arial"/>
        </w:rPr>
        <w:t xml:space="preserve">10.1. Норматив формирования расходов на оплату труда муниципальных служащих Рудовского МО определяется из расчета </w:t>
      </w:r>
      <w:r w:rsidR="003D6AAB" w:rsidRPr="00F346BD">
        <w:rPr>
          <w:rFonts w:ascii="Arial" w:hAnsi="Arial" w:cs="Arial"/>
        </w:rPr>
        <w:t>7</w:t>
      </w:r>
      <w:r w:rsidR="00E72D23" w:rsidRPr="00F346BD">
        <w:rPr>
          <w:rFonts w:ascii="Arial" w:hAnsi="Arial" w:cs="Arial"/>
        </w:rPr>
        <w:t>4</w:t>
      </w:r>
      <w:r w:rsidRPr="00F346BD">
        <w:rPr>
          <w:rFonts w:ascii="Arial" w:hAnsi="Arial" w:cs="Arial"/>
        </w:rPr>
        <w:t>,</w:t>
      </w:r>
      <w:r w:rsidR="00E72D23" w:rsidRPr="00F346BD">
        <w:rPr>
          <w:rFonts w:ascii="Arial" w:hAnsi="Arial" w:cs="Arial"/>
        </w:rPr>
        <w:t>5</w:t>
      </w:r>
      <w:r w:rsidRPr="00F346BD">
        <w:rPr>
          <w:rFonts w:ascii="Arial" w:hAnsi="Arial" w:cs="Arial"/>
        </w:rPr>
        <w:t xml:space="preserve"> должностных окладов муниципальных служащих в соответствии с замещаемыми ими должностями муниципальной службы в год.</w:t>
      </w:r>
    </w:p>
    <w:p w:rsidR="00EA59B6" w:rsidRPr="00F346BD" w:rsidRDefault="00EA59B6" w:rsidP="00EA59B6">
      <w:pPr>
        <w:ind w:firstLine="720"/>
        <w:jc w:val="both"/>
        <w:rPr>
          <w:rFonts w:ascii="Arial" w:hAnsi="Arial" w:cs="Arial"/>
        </w:rPr>
      </w:pPr>
      <w:bookmarkStart w:id="35" w:name="sub_112"/>
      <w:bookmarkEnd w:id="34"/>
      <w:r w:rsidRPr="00F346BD">
        <w:rPr>
          <w:rFonts w:ascii="Arial" w:hAnsi="Arial" w:cs="Arial"/>
        </w:rPr>
        <w:t>10.2. К нормативу формирования расходов на оплату труда муниципальных служащих Рудовского МО  устанавливаются районный коэффициент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bookmarkEnd w:id="35"/>
    <w:p w:rsidR="00EA59B6" w:rsidRPr="00F346BD" w:rsidRDefault="00EA59B6" w:rsidP="00EA59B6">
      <w:pPr>
        <w:ind w:firstLine="720"/>
        <w:jc w:val="both"/>
        <w:rPr>
          <w:rFonts w:ascii="Arial" w:hAnsi="Arial" w:cs="Arial"/>
        </w:rPr>
      </w:pPr>
    </w:p>
    <w:p w:rsidR="00EA59B6" w:rsidRPr="00F346BD" w:rsidRDefault="00EA59B6" w:rsidP="00AD48A8">
      <w:pPr>
        <w:ind w:firstLine="720"/>
        <w:jc w:val="both"/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B28E5" w:rsidRPr="00F346BD" w:rsidRDefault="00FB28E5">
      <w:pPr>
        <w:rPr>
          <w:rFonts w:ascii="Arial" w:hAnsi="Arial" w:cs="Arial"/>
        </w:rPr>
      </w:pPr>
    </w:p>
    <w:sectPr w:rsidR="00FB28E5" w:rsidRPr="00F346BD" w:rsidSect="00FB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2CF"/>
    <w:rsid w:val="001A0A95"/>
    <w:rsid w:val="002B62CF"/>
    <w:rsid w:val="002E18D3"/>
    <w:rsid w:val="00346CAE"/>
    <w:rsid w:val="003A1714"/>
    <w:rsid w:val="003D6AAB"/>
    <w:rsid w:val="003E35C2"/>
    <w:rsid w:val="004C7C9B"/>
    <w:rsid w:val="00722689"/>
    <w:rsid w:val="00756704"/>
    <w:rsid w:val="008E2D4E"/>
    <w:rsid w:val="0097569D"/>
    <w:rsid w:val="009C2384"/>
    <w:rsid w:val="00A541CD"/>
    <w:rsid w:val="00AD48A8"/>
    <w:rsid w:val="00B17A19"/>
    <w:rsid w:val="00E72D23"/>
    <w:rsid w:val="00E85F28"/>
    <w:rsid w:val="00EA59B6"/>
    <w:rsid w:val="00F346BD"/>
    <w:rsid w:val="00FB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2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2B62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2C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B62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1">
    <w:name w:val="Основной текст 21"/>
    <w:basedOn w:val="a"/>
    <w:rsid w:val="002B62CF"/>
    <w:pPr>
      <w:jc w:val="both"/>
    </w:pPr>
    <w:rPr>
      <w:sz w:val="26"/>
      <w:szCs w:val="20"/>
    </w:rPr>
  </w:style>
  <w:style w:type="paragraph" w:customStyle="1" w:styleId="a3">
    <w:name w:val="Нормальный (таблица)"/>
    <w:basedOn w:val="a"/>
    <w:next w:val="a"/>
    <w:rsid w:val="002B62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basedOn w:val="a0"/>
    <w:rsid w:val="002B62CF"/>
    <w:rPr>
      <w:rFonts w:ascii="Times New Roman" w:hAnsi="Times New Roman" w:cs="Times New Roman" w:hint="default"/>
      <w:color w:val="008000"/>
    </w:rPr>
  </w:style>
  <w:style w:type="character" w:customStyle="1" w:styleId="a5">
    <w:name w:val="Цветовое выделение"/>
    <w:rsid w:val="002B62CF"/>
    <w:rPr>
      <w:b/>
      <w:bCs/>
      <w:color w:val="26282F"/>
      <w:sz w:val="26"/>
      <w:szCs w:val="26"/>
    </w:rPr>
  </w:style>
  <w:style w:type="paragraph" w:styleId="a6">
    <w:name w:val="Title"/>
    <w:basedOn w:val="a"/>
    <w:link w:val="a7"/>
    <w:qFormat/>
    <w:rsid w:val="003E35C2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3E35C2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27616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1579829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1579806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52272.0/" TargetMode="External"/><Relationship Id="rId10" Type="http://schemas.openxmlformats.org/officeDocument/2006/relationships/hyperlink" Target="garantf1://21579829.0/" TargetMode="External"/><Relationship Id="rId4" Type="http://schemas.openxmlformats.org/officeDocument/2006/relationships/hyperlink" Target="garantf1://12025268.0/" TargetMode="External"/><Relationship Id="rId9" Type="http://schemas.openxmlformats.org/officeDocument/2006/relationships/hyperlink" Target="garantf1://21579829.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10</cp:revision>
  <cp:lastPrinted>2019-12-12T07:56:00Z</cp:lastPrinted>
  <dcterms:created xsi:type="dcterms:W3CDTF">2019-12-10T05:24:00Z</dcterms:created>
  <dcterms:modified xsi:type="dcterms:W3CDTF">2019-12-24T06:26:00Z</dcterms:modified>
</cp:coreProperties>
</file>